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95961a5b5c44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CANICA AS</w:t>
      </w:r>
    </w:p>
    <w:sectPr>
      <w:headerReference xmlns:r="http://schemas.openxmlformats.org/officeDocument/2006/relationships" w:type="default" r:id="R9c2969208d404cb3"/>
      <w:footerReference xmlns:r="http://schemas.openxmlformats.org/officeDocument/2006/relationships" w:type="default" r:id="Ra2224507e84244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CANICA AS   ·   Org.nr 938 701 237   ·   Tjuvholmen allé 3   ·   0252 OSLO   ·   Tlf. 24 13 30 00   ·   post@canica.no   ·   www.canica.no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CANICA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2969208d404cb3" /><Relationship Type="http://schemas.openxmlformats.org/officeDocument/2006/relationships/footer" Target="/word/footer1.xml" Id="Ra2224507e8424493" /></Relationships>
</file>