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3fe60c105d48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MYRDAHL OG SVEEN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Strømmen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MYRDAHL OG SVEEN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c505658ca94abb"/>
      <w:footerReference xmlns:r="http://schemas.openxmlformats.org/officeDocument/2006/relationships" w:type="default" r:id="R41a0f34b6c4942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MYRDAHL OG SVEEN AS   ·   Org.nr 942 254 962   ·   Støperiveien 26   ·   2010 STRØMMEN   ·   Tlf. 63 89 46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MYRDAHL OG SVEEN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c505658ca94abb" /><Relationship Type="http://schemas.openxmlformats.org/officeDocument/2006/relationships/footer" Target="/word/footer1.xml" Id="R41a0f34b6c494228" /></Relationships>
</file>