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31b220e9a4c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KONTRA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KONTRA EIENDOM AS</w:t>
      </w:r>
    </w:p>
    <w:sectPr>
      <w:headerReference xmlns:r="http://schemas.openxmlformats.org/officeDocument/2006/relationships" w:type="default" r:id="R6bd453da570c439e"/>
      <w:footerReference xmlns:r="http://schemas.openxmlformats.org/officeDocument/2006/relationships" w:type="default" r:id="R2073ec398c27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 EIENDOM AS   ·   Org.nr 942 316 291   ·   Johs. Nores vei 37   ·   1384 ASKER   ·   Tlf. 23 35 46 05   ·   tom@kontra.no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453da570c439e" /><Relationship Type="http://schemas.openxmlformats.org/officeDocument/2006/relationships/footer" Target="/word/footer1.xml" Id="R2073ec398c274183" /></Relationships>
</file>