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3e7277c6b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AS</w:t>
      </w:r>
    </w:p>
    <w:sectPr>
      <w:headerReference xmlns:r="http://schemas.openxmlformats.org/officeDocument/2006/relationships" w:type="default" r:id="R1bddafbd278b4ad8"/>
      <w:footerReference xmlns:r="http://schemas.openxmlformats.org/officeDocument/2006/relationships" w:type="default" r:id="Rad05204a9180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AS   ·   Org.nr 948 114 194   ·   Pauline Wiigs veg 4   ·   4344 BRYNE   ·   Tlf. 51433401   ·   post@secant.no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dafbd278b4ad8" /><Relationship Type="http://schemas.openxmlformats.org/officeDocument/2006/relationships/footer" Target="/word/footer1.xml" Id="Rad05204a91804459" /></Relationships>
</file>