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230cca905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4 BORETTSLAG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4 BORETTSLAG</w:t>
      </w:r>
    </w:p>
    <w:sectPr>
      <w:headerReference xmlns:r="http://schemas.openxmlformats.org/officeDocument/2006/relationships" w:type="default" r:id="R2fca2bb4d7d44f73"/>
      <w:footerReference xmlns:r="http://schemas.openxmlformats.org/officeDocument/2006/relationships" w:type="default" r:id="R73bc82ae5238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a2bb4d7d44f73" /><Relationship Type="http://schemas.openxmlformats.org/officeDocument/2006/relationships/footer" Target="/word/footer1.xml" Id="R73bc82ae52384ded" /></Relationships>
</file>