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417de9c1f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 &amp; F BACHKE AS, org.nr 951 117 536,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b58f4d642c8e4517"/>
      <w:footerReference xmlns:r="http://schemas.openxmlformats.org/officeDocument/2006/relationships" w:type="default" r:id="R4b16b834fee0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f4d642c8e4517" /><Relationship Type="http://schemas.openxmlformats.org/officeDocument/2006/relationships/footer" Target="/word/footer1.xml" Id="R4b16b834fee0416c" /></Relationships>
</file>