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369aa45778496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TOMCON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TOMCON AS</w:t>
      </w:r>
    </w:p>
    <w:sectPr>
      <w:headerReference xmlns:r="http://schemas.openxmlformats.org/officeDocument/2006/relationships" w:type="default" r:id="Rce27333bf1c442be"/>
      <w:footerReference xmlns:r="http://schemas.openxmlformats.org/officeDocument/2006/relationships" w:type="default" r:id="R4d9b5a3e70a341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TOMCON AS   ·   Org.nr 955 010 566   ·   Kilengaten 15   ·   3117 TØNSBERG   ·   tom@tomcon.no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TOMCON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27333bf1c442be" /><Relationship Type="http://schemas.openxmlformats.org/officeDocument/2006/relationships/footer" Target="/word/footer1.xml" Id="R4d9b5a3e70a341d6" /></Relationships>
</file>