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c09eff5164e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Lommedalen,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PROJECT COMPETENCE AS</w:t>
      </w:r>
    </w:p>
    <w:sectPr>
      <w:headerReference xmlns:r="http://schemas.openxmlformats.org/officeDocument/2006/relationships" w:type="default" r:id="Rda646274d04c41ec"/>
      <w:footerReference xmlns:r="http://schemas.openxmlformats.org/officeDocument/2006/relationships" w:type="default" r:id="Rda95ae121cf4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COMPETENCE AS   ·   Org.nr 959 583 153   ·   Fossbergjordet 4   ·   1350 LOMMEDALEN   ·   Tlf. 67 80 08 51   ·   post@projectcompetence.no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COMPETENCE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46274d04c41ec" /><Relationship Type="http://schemas.openxmlformats.org/officeDocument/2006/relationships/footer" Target="/word/footer1.xml" Id="Rda95ae121cf44a7f" /></Relationships>
</file>