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96a8cc381a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GYLDENLØWE KUNSTHANDEL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GYLDENLØWE KUNSTHANDEL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77653ce7d649ce"/>
      <w:footerReference xmlns:r="http://schemas.openxmlformats.org/officeDocument/2006/relationships" w:type="default" r:id="R87d5bf67222a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GYLDENLØWE KUNSTHANDEL AS   ·   Org.nr 961 574 110   ·   Cecilie Thoresens vei 5   ·   1153 OSLO   ·   Tlf. 23 13 47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GYLDENLØWE KUNSTHANDEL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77653ce7d649ce" /><Relationship Type="http://schemas.openxmlformats.org/officeDocument/2006/relationships/footer" Target="/word/footer1.xml" Id="R87d5bf67222a416e" /></Relationships>
</file>