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c590fa308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f3ca21439419f"/>
      <w:footerReference xmlns:r="http://schemas.openxmlformats.org/officeDocument/2006/relationships" w:type="default" r:id="Rbf9ee8214c7e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AS   ·   Org.nr 963 325 096   ·   Hvittingfossveien 215   ·   3089 HOLMESTRAND   ·   Tlf. 33 61 23 10   ·   post@eess.no   ·   www.eess.no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f3ca21439419f" /><Relationship Type="http://schemas.openxmlformats.org/officeDocument/2006/relationships/footer" Target="/word/footer1.xml" Id="Rbf9ee8214c7e46e7" /></Relationships>
</file>