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f7d6e7f6545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NORDLAND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NORDLAND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07a92a8d0b4af3"/>
      <w:footerReference xmlns:r="http://schemas.openxmlformats.org/officeDocument/2006/relationships" w:type="default" r:id="Rcd7c51a60504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NORDLAND FYLKESKOMMUNE   ·   Org.nr 964 982 953   ·   Prinsens gate 100   ·   8005 BODØ   ·   Tlf. 75 65 00 00   ·   post@nfk.no   ·   www.nfk.no/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7a92a8d0b4af3" /><Relationship Type="http://schemas.openxmlformats.org/officeDocument/2006/relationships/footer" Target="/word/footer1.xml" Id="Rcd7c51a605044ce8" /></Relationships>
</file>