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700cbb812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 FR ANDERSSEN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FR ANDERSSEN INVEST AS</w:t>
      </w:r>
    </w:p>
    <w:sectPr>
      <w:headerReference xmlns:r="http://schemas.openxmlformats.org/officeDocument/2006/relationships" w:type="default" r:id="Rdf73516d6e9540a0"/>
      <w:footerReference xmlns:r="http://schemas.openxmlformats.org/officeDocument/2006/relationships" w:type="default" r:id="R848dd557a9c8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FR ANDERSSEN INVEST AS   ·   Org.nr 965 620 524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FR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3516d6e9540a0" /><Relationship Type="http://schemas.openxmlformats.org/officeDocument/2006/relationships/footer" Target="/word/footer1.xml" Id="R848dd557a9c84b1e" /></Relationships>
</file>