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8bc64787f24b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 FR ANDERSSEN INVEST AS</w:t>
      </w:r>
    </w:p>
    <w:sectPr>
      <w:headerReference xmlns:r="http://schemas.openxmlformats.org/officeDocument/2006/relationships" w:type="default" r:id="R33b598b951534c94"/>
      <w:footerReference xmlns:r="http://schemas.openxmlformats.org/officeDocument/2006/relationships" w:type="default" r:id="R1dba6b85d76d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598b951534c94" /><Relationship Type="http://schemas.openxmlformats.org/officeDocument/2006/relationships/footer" Target="/word/footer1.xml" Id="R1dba6b85d76d4902" /></Relationships>
</file>