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9d441ee2d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BEDRIFTSEIENDOM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BEDRIFTSEIENDOM AS</w:t>
      </w:r>
    </w:p>
    <w:sectPr>
      <w:headerReference xmlns:r="http://schemas.openxmlformats.org/officeDocument/2006/relationships" w:type="default" r:id="Rf356d42d4185495a"/>
      <w:footerReference xmlns:r="http://schemas.openxmlformats.org/officeDocument/2006/relationships" w:type="default" r:id="R5b7dde4d4345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BEDRIFTSEIENDOM AS   ·   Org.nr 968 048 643   ·   v/Høyer-Jonassen, Brandeheivegen 6   ·   4700 VENNESLA   ·   Tlf. 38 15 64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6d42d4185495a" /><Relationship Type="http://schemas.openxmlformats.org/officeDocument/2006/relationships/footer" Target="/word/footer1.xml" Id="R5b7dde4d43454b3f" /></Relationships>
</file>