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ece64c23f4e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9a2c9bd44f2e4b0a"/>
      <w:footerReference xmlns:r="http://schemas.openxmlformats.org/officeDocument/2006/relationships" w:type="default" r:id="Rb2ea25d87e03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c9bd44f2e4b0a" /><Relationship Type="http://schemas.openxmlformats.org/officeDocument/2006/relationships/footer" Target="/word/footer1.xml" Id="Rb2ea25d87e034aad" /></Relationships>
</file>