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b973af02b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FLAKS EIENDOM AS, org.nr 968 459 708,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FLAKS EIENDOM AS</w:t>
      </w:r>
    </w:p>
    <w:sectPr>
      <w:headerReference xmlns:r="http://schemas.openxmlformats.org/officeDocument/2006/relationships" w:type="default" r:id="R156f68c73bfa4a45"/>
      <w:footerReference xmlns:r="http://schemas.openxmlformats.org/officeDocument/2006/relationships" w:type="default" r:id="R00f40c0558fd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f68c73bfa4a45" /><Relationship Type="http://schemas.openxmlformats.org/officeDocument/2006/relationships/footer" Target="/word/footer1.xml" Id="R00f40c0558fd43d0" /></Relationships>
</file>