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9557abb9f45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REVNESTRANDENS SKOGPLANTINGSFOND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Baldersheim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Baldersheim,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REVNESTRANDENS SKOGPLANTINGSFOND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10e082059c40b3"/>
      <w:footerReference xmlns:r="http://schemas.openxmlformats.org/officeDocument/2006/relationships" w:type="default" r:id="R83f8dc1f80a5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REVNESTRANDENS SKOGPLANTINGSFOND STI   ·   Org.nr 969 354 454   ·   Revne   ·   5647 BALDERSHEIM   ·   Tlf. 56 58 32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REVNESTRANDENS SKOGPLANTINGSFOND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0e082059c40b3" /><Relationship Type="http://schemas.openxmlformats.org/officeDocument/2006/relationships/footer" Target="/word/footer1.xml" Id="R83f8dc1f80a54a31" /></Relationships>
</file>