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6e0283d96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1258576f34543"/>
      <w:footerReference xmlns:r="http://schemas.openxmlformats.org/officeDocument/2006/relationships" w:type="default" r:id="R16a55ae749e2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KOMMUNE   ·   Org.nr 970 189 866   ·   Gammelveien 5   ·   8150 ØRNES   ·   Tlf. 75 71 00 00   ·   postmottak@meloy.kommune.no   ·   www.meloy.kommune.no/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1258576f34543" /><Relationship Type="http://schemas.openxmlformats.org/officeDocument/2006/relationships/footer" Target="/word/footer1.xml" Id="R16a55ae749e24133" /></Relationships>
</file>