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66ea30f14f46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FORVALTNINGSSTIFTELSEN UNIFOR</w:t>
      </w:r>
    </w:p>
    <w:sectPr>
      <w:headerReference xmlns:r="http://schemas.openxmlformats.org/officeDocument/2006/relationships" w:type="default" r:id="Re476ffb6f5614fc4"/>
      <w:footerReference xmlns:r="http://schemas.openxmlformats.org/officeDocument/2006/relationships" w:type="default" r:id="R14ade59760dd48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FORVALTNINGSSTIFTELSEN UNIFOR   ·   Org.nr 971 288 396   ·   Fridtjof Nansens vei 19   ·   0369 OSLO   ·   unifor@unifor.no   ·   www.unifor.no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FORVALTNINGSSTIFTELSEN UNIFOR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76ffb6f5614fc4" /><Relationship Type="http://schemas.openxmlformats.org/officeDocument/2006/relationships/footer" Target="/word/footer1.xml" Id="R14ade59760dd483f" /></Relationships>
</file>