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04ee10fd9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LABBETUSS BARNEHAGE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LABBETUSS BARNEHAGE SA</w:t>
      </w:r>
    </w:p>
    <w:sectPr>
      <w:headerReference xmlns:r="http://schemas.openxmlformats.org/officeDocument/2006/relationships" w:type="default" r:id="Rcf59ba3a8eaf4d03"/>
      <w:footerReference xmlns:r="http://schemas.openxmlformats.org/officeDocument/2006/relationships" w:type="default" r:id="R7f5adf2ef71a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LABBETUSS BARNEHAGE SA   ·   Org.nr 971 487 097   ·   Stølan 15   ·   7200 KYRKSÆTERØRA   ·   Tlf. 72 45 03 30   ·   johanne@labbetuss-bhg.no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LABBETUSS BARNEHAGE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9ba3a8eaf4d03" /><Relationship Type="http://schemas.openxmlformats.org/officeDocument/2006/relationships/footer" Target="/word/footer1.xml" Id="R7f5adf2ef71a40a7" /></Relationships>
</file>