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371aec24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KJØLÅS STANSEKNIVER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KJØLÅS STANSEKNIVER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4de994aa94efc"/>
      <w:footerReference xmlns:r="http://schemas.openxmlformats.org/officeDocument/2006/relationships" w:type="default" r:id="R23140ec09801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4de994aa94efc" /><Relationship Type="http://schemas.openxmlformats.org/officeDocument/2006/relationships/footer" Target="/word/footer1.xml" Id="R23140ec098014998" /></Relationships>
</file>