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f4e721a67c4d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UNIT ONE EIENDOM AS</w:t>
      </w:r>
    </w:p>
    <w:sectPr>
      <w:headerReference xmlns:r="http://schemas.openxmlformats.org/officeDocument/2006/relationships" w:type="default" r:id="R10a1e3cb88564ebd"/>
      <w:footerReference xmlns:r="http://schemas.openxmlformats.org/officeDocument/2006/relationships" w:type="default" r:id="R44f36757f62845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UNIT ONE EIENDOM AS   ·   Org.nr 974 348 403   ·   Frederik Stangs gate 22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UNIT ONE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a1e3cb88564ebd" /><Relationship Type="http://schemas.openxmlformats.org/officeDocument/2006/relationships/footer" Target="/word/footer1.xml" Id="R44f36757f628451d" /></Relationships>
</file>