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3efac8957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OSKAR BAKKERUDS LEGAT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OSKAR BAKKERUDS LEGAT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243a988a8416c"/>
      <w:footerReference xmlns:r="http://schemas.openxmlformats.org/officeDocument/2006/relationships" w:type="default" r:id="R9743a7c4ac05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OSKAR BAKKERUDS LEGAT   ·   Org.nr 975 566 374   ·   c/o Terje Gulliksen, Rødstrupesvingen 12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OSKAR BAKKERUDS LEGAT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243a988a8416c" /><Relationship Type="http://schemas.openxmlformats.org/officeDocument/2006/relationships/footer" Target="/word/footer1.xml" Id="R9743a7c4ac054e1e" /></Relationships>
</file>