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8f0b13631b4d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TIKO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TIKO AS</w:t>
      </w:r>
    </w:p>
    <w:sectPr>
      <w:headerReference xmlns:r="http://schemas.openxmlformats.org/officeDocument/2006/relationships" w:type="default" r:id="R576ca3120fb4430f"/>
      <w:footerReference xmlns:r="http://schemas.openxmlformats.org/officeDocument/2006/relationships" w:type="default" r:id="Ra99aa92850c544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TIKO AS   ·   Org.nr 976 527 461   ·   Hegglandsvegen 21   ·   5680 TYSNES   ·   Tlf. 53 43 22 44   ·   post@tiko.no   ·   www.tiko.no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6ca3120fb4430f" /><Relationship Type="http://schemas.openxmlformats.org/officeDocument/2006/relationships/footer" Target="/word/footer1.xml" Id="Ra99aa92850c544f3" /></Relationships>
</file>