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3d95c1fd2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&amp; MINUS AS</w:t>
      </w:r>
    </w:p>
    <w:sectPr>
      <w:headerReference xmlns:r="http://schemas.openxmlformats.org/officeDocument/2006/relationships" w:type="default" r:id="R614d39e6b9034b4e"/>
      <w:footerReference xmlns:r="http://schemas.openxmlformats.org/officeDocument/2006/relationships" w:type="default" r:id="Rdc9c9d772817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d39e6b9034b4e" /><Relationship Type="http://schemas.openxmlformats.org/officeDocument/2006/relationships/footer" Target="/word/footer1.xml" Id="Rdc9c9d7728174b94" /></Relationships>
</file>