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c1a90a8cd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CENTRUM MØBLER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5bbf3e09d62c4ace"/>
      <w:footerReference xmlns:r="http://schemas.openxmlformats.org/officeDocument/2006/relationships" w:type="default" r:id="R8cf0752b4ab6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f3e09d62c4ace" /><Relationship Type="http://schemas.openxmlformats.org/officeDocument/2006/relationships/footer" Target="/word/footer1.xml" Id="R8cf0752b4ab649f1" /></Relationships>
</file>