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e3bf1548343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LATHYRUS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LATHYRUS AS</w:t>
      </w:r>
    </w:p>
    <w:sectPr>
      <w:headerReference xmlns:r="http://schemas.openxmlformats.org/officeDocument/2006/relationships" w:type="default" r:id="R81a483b4d07b4f08"/>
      <w:footerReference xmlns:r="http://schemas.openxmlformats.org/officeDocument/2006/relationships" w:type="default" r:id="Rf42c93d3d2ae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LATHYRUS AS   ·   Org.nr 976 784 073   ·   C/o Thomas Knudtzon, Kruses gate 11   ·   0263 OSLO   ·   thonk10@gmail.com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LATHYRUS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483b4d07b4f08" /><Relationship Type="http://schemas.openxmlformats.org/officeDocument/2006/relationships/footer" Target="/word/footer1.xml" Id="Rf42c93d3d2ae41a9" /></Relationships>
</file>