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d1d210c39943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HERTZENBERG-NAFSTAD AS</w:t>
      </w:r>
    </w:p>
    <w:sectPr>
      <w:headerReference xmlns:r="http://schemas.openxmlformats.org/officeDocument/2006/relationships" w:type="default" r:id="R52faa4da9061406f"/>
      <w:footerReference xmlns:r="http://schemas.openxmlformats.org/officeDocument/2006/relationships" w:type="default" r:id="Rbfebfac7d35840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HERTZENBERG-NAFSTAD AS   ·   Org.nr 977 062 713   ·   c/o Asbjørg Hertzenberg-Nafstad, Bromstadvegen 43   ·   7045 TRONDHEIM   ·   Tlf. 72 58 23 26   ·   asbjorghn@outlook.com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HERTZENBERG-NAFSTAD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faa4da9061406f" /><Relationship Type="http://schemas.openxmlformats.org/officeDocument/2006/relationships/footer" Target="/word/footer1.xml" Id="Rbfebfac7d358406f" /></Relationships>
</file>