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35e7b0fba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HERTZENBERG-NAFSTAD AS</w:t>
      </w:r>
    </w:p>
    <w:sectPr>
      <w:headerReference xmlns:r="http://schemas.openxmlformats.org/officeDocument/2006/relationships" w:type="default" r:id="R1bc54a444aee434b"/>
      <w:footerReference xmlns:r="http://schemas.openxmlformats.org/officeDocument/2006/relationships" w:type="default" r:id="R3f1754d9883b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54a444aee434b" /><Relationship Type="http://schemas.openxmlformats.org/officeDocument/2006/relationships/footer" Target="/word/footer1.xml" Id="R3f1754d9883b49f6" /></Relationships>
</file>