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449d4de8e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GROUP AS, org.nr 979 482 639,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af28963697d24b6a"/>
      <w:footerReference xmlns:r="http://schemas.openxmlformats.org/officeDocument/2006/relationships" w:type="default" r:id="R8ec79316051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8963697d24b6a" /><Relationship Type="http://schemas.openxmlformats.org/officeDocument/2006/relationships/footer" Target="/word/footer1.xml" Id="R8ec793160512456c" /></Relationships>
</file>