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10086f914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BACKSTRØM IVERSEN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BACKSTRØM IVERSEN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216206dbd404e"/>
      <w:footerReference xmlns:r="http://schemas.openxmlformats.org/officeDocument/2006/relationships" w:type="default" r:id="Ree567d52ab2d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BACKSTRØM IVERSEN EIENDOM AS   ·   Org.nr 979 798 628   ·   Halvdans gate 7I   ·   9405 HARSTAD   ·   Tlf. 77 04 06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BACKSTRØM IVERSEN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216206dbd404e" /><Relationship Type="http://schemas.openxmlformats.org/officeDocument/2006/relationships/footer" Target="/word/footer1.xml" Id="Ree567d52ab2d479a" /></Relationships>
</file>