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5e53b9c26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FAMOS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FAMOS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0429c0e40e4b67"/>
      <w:footerReference xmlns:r="http://schemas.openxmlformats.org/officeDocument/2006/relationships" w:type="default" r:id="R63766b3e1498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FAMOS ENGINEERING AS   ·   Org.nr 979 817 517   ·   Thorleif Haugs gate 39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FAMOS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429c0e40e4b67" /><Relationship Type="http://schemas.openxmlformats.org/officeDocument/2006/relationships/footer" Target="/word/footer1.xml" Id="R63766b3e14984f41" /></Relationships>
</file>