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2d2ed113a48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SØLGRE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SØLGRE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4b5f09d5e949f2"/>
      <w:footerReference xmlns:r="http://schemas.openxmlformats.org/officeDocument/2006/relationships" w:type="default" r:id="R974cc3781e46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SØLGRE INVEST AS   ·   Org.nr 979 894 244   ·   c/o Søren L. Greve, Vargveien 28   ·   0139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SØLGRE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b5f09d5e949f2" /><Relationship Type="http://schemas.openxmlformats.org/officeDocument/2006/relationships/footer" Target="/word/footer1.xml" Id="R974cc3781e464bd1" /></Relationships>
</file>