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da396c24554a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 RANA AS</w:t>
      </w:r>
    </w:p>
    <w:sectPr>
      <w:headerReference xmlns:r="http://schemas.openxmlformats.org/officeDocument/2006/relationships" w:type="default" r:id="R32b061f3e2f54adb"/>
      <w:footerReference xmlns:r="http://schemas.openxmlformats.org/officeDocument/2006/relationships" w:type="default" r:id="R7ab2da7ba7f748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 RANA AS   ·   Org.nr 979 908 598   ·   Midtveien 1   ·   8616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 RANA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b061f3e2f54adb" /><Relationship Type="http://schemas.openxmlformats.org/officeDocument/2006/relationships/footer" Target="/word/footer1.xml" Id="R7ab2da7ba7f74886" /></Relationships>
</file>