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a0cfbc03dec425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JODEL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Drammen,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JODEL INVEST AS</w:t>
      </w:r>
    </w:p>
    <w:sectPr>
      <w:headerReference xmlns:r="http://schemas.openxmlformats.org/officeDocument/2006/relationships" w:type="default" r:id="R5885fb10769b4756"/>
      <w:footerReference xmlns:r="http://schemas.openxmlformats.org/officeDocument/2006/relationships" w:type="default" r:id="Rc9e7dfa9776244b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JODEL INVEST AS   ·   Org.nr 979 914 040   ·   Ingeniør Rybergs gate 48   ·   3024 DRAMMEN   ·   jad@revisorkollegiet.no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JODEL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885fb10769b4756" /><Relationship Type="http://schemas.openxmlformats.org/officeDocument/2006/relationships/footer" Target="/word/footer1.xml" Id="Rc9e7dfa9776244ba" /></Relationships>
</file>