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68f66bb3d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PUREGAS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PUREGAS AS</w:t>
      </w:r>
    </w:p>
    <w:sectPr>
      <w:headerReference xmlns:r="http://schemas.openxmlformats.org/officeDocument/2006/relationships" w:type="default" r:id="Rc79bb1691a9e4643"/>
      <w:footerReference xmlns:r="http://schemas.openxmlformats.org/officeDocument/2006/relationships" w:type="default" r:id="Ra17983a37b33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PUREGAS AS   ·   Org.nr 979 995 350   ·   Skøyenveien 37   ·   0375 OSLO   ·   Tlf. 22 52 35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PUREGAS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bb1691a9e4643" /><Relationship Type="http://schemas.openxmlformats.org/officeDocument/2006/relationships/footer" Target="/word/footer1.xml" Id="Ra17983a37b334283" /></Relationships>
</file>