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005b7f63b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CAIANO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CAIANO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1c4580ee3244b3"/>
      <w:footerReference xmlns:r="http://schemas.openxmlformats.org/officeDocument/2006/relationships" w:type="default" r:id="R87a0b2333e42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CAIANO INVEST AS   ·   Org.nr 980 049 280   ·   Strandgata 92   ·   5528 HAUGESUND   ·   Tlf. 52 70 90 70   ·   post@caiano.no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CAIANO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c4580ee3244b3" /><Relationship Type="http://schemas.openxmlformats.org/officeDocument/2006/relationships/footer" Target="/word/footer1.xml" Id="R87a0b2333e424f9c" /></Relationships>
</file>