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81091e84148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MOWINCKEL INVEST AS</w:t>
      </w:r>
    </w:p>
    <w:sectPr>
      <w:headerReference xmlns:r="http://schemas.openxmlformats.org/officeDocument/2006/relationships" w:type="default" r:id="R2473ec6f807f40bb"/>
      <w:footerReference xmlns:r="http://schemas.openxmlformats.org/officeDocument/2006/relationships" w:type="default" r:id="R98c2b9998780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3ec6f807f40bb" /><Relationship Type="http://schemas.openxmlformats.org/officeDocument/2006/relationships/footer" Target="/word/footer1.xml" Id="R98c2b999878043ef" /></Relationships>
</file>