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a1de795d849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 ODIN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 ODIN NORGE</w:t>
      </w:r>
    </w:p>
    <w:sectPr>
      <w:headerReference xmlns:r="http://schemas.openxmlformats.org/officeDocument/2006/relationships" w:type="default" r:id="R9bf0cd77004a4797"/>
      <w:footerReference xmlns:r="http://schemas.openxmlformats.org/officeDocument/2006/relationships" w:type="default" r:id="R92bc44cd29c643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 ODIN NORGE   ·   Org.nr 980 146 618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 ODIN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0cd77004a4797" /><Relationship Type="http://schemas.openxmlformats.org/officeDocument/2006/relationships/footer" Target="/word/footer1.xml" Id="R92bc44cd29c64317" /></Relationships>
</file>