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34ec12f8a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REGNSKAPSHUSET VALHALL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REGNSKAPSHUSET VALHALL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b541f0c124f80"/>
      <w:footerReference xmlns:r="http://schemas.openxmlformats.org/officeDocument/2006/relationships" w:type="default" r:id="R6a3d1ae229ed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REGNSKAPSHUSET VALHALL AS   ·   Org.nr 980 289 648   ·   Halandvegen 3A   ·   3540 NESBYEN   ·   Tlf. 32 07 25 50   ·   firma@sb1regnskap.no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REGNSKAPSHUSET VALHALL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b541f0c124f80" /><Relationship Type="http://schemas.openxmlformats.org/officeDocument/2006/relationships/footer" Target="/word/footer1.xml" Id="R6a3d1ae229ed4cdf" /></Relationships>
</file>