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e49960b07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22f6fc79d4f83"/>
      <w:footerReference xmlns:r="http://schemas.openxmlformats.org/officeDocument/2006/relationships" w:type="default" r:id="Ra212ae094e62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GELO AS   ·   Org.nr 980 387 267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22f6fc79d4f83" /><Relationship Type="http://schemas.openxmlformats.org/officeDocument/2006/relationships/footer" Target="/word/footer1.xml" Id="Ra212ae094e624ed6" /></Relationships>
</file>