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d680fc467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PETUNI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PETUNI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88a69e3954ae5"/>
      <w:footerReference xmlns:r="http://schemas.openxmlformats.org/officeDocument/2006/relationships" w:type="default" r:id="Rf5bb2ab063ad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PETUNI INVEST AS   ·   Org.nr 981 187 814   ·   Lammers gate 3   ·   3014 DRAMMEN   ·   Tlf. 32 82 90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PETUNI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88a69e3954ae5" /><Relationship Type="http://schemas.openxmlformats.org/officeDocument/2006/relationships/footer" Target="/word/footer1.xml" Id="Rf5bb2ab063ad4904" /></Relationships>
</file>