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22968ecf1342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SANDERBERG AS</w:t>
      </w:r>
    </w:p>
    <w:sectPr>
      <w:headerReference xmlns:r="http://schemas.openxmlformats.org/officeDocument/2006/relationships" w:type="default" r:id="R905c7a1ee6b34040"/>
      <w:footerReference xmlns:r="http://schemas.openxmlformats.org/officeDocument/2006/relationships" w:type="default" r:id="R981ea45a5b2242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SANDERBERG AS   ·   Org.nr 981 538 153   ·   c/o View Procurator AS,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SANDERBERG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c7a1ee6b34040" /><Relationship Type="http://schemas.openxmlformats.org/officeDocument/2006/relationships/footer" Target="/word/footer1.xml" Id="R981ea45a5b22425c" /></Relationships>
</file>