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ebf819c2a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AS, org.nr 982 199 697,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b491f1c6b51545cc"/>
      <w:footerReference xmlns:r="http://schemas.openxmlformats.org/officeDocument/2006/relationships" w:type="default" r:id="Rc00b081170e6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1f1c6b51545cc" /><Relationship Type="http://schemas.openxmlformats.org/officeDocument/2006/relationships/footer" Target="/word/footer1.xml" Id="Rc00b081170e64ebb" /></Relationships>
</file>