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5e578615c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SKOGKONTOR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SKOGKONTOR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9ef45fd50743e6"/>
      <w:footerReference xmlns:r="http://schemas.openxmlformats.org/officeDocument/2006/relationships" w:type="default" r:id="R1075e0b6f935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SKOGKONTOR AS   ·   Org.nr 982 892 600   ·   Nyveien 1308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SKOGKONTOR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ef45fd50743e6" /><Relationship Type="http://schemas.openxmlformats.org/officeDocument/2006/relationships/footer" Target="/word/footer1.xml" Id="R1075e0b6f93544ac" /></Relationships>
</file>