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4cf2c16bab48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AGNITIO AS</w:t>
      </w:r>
    </w:p>
    <w:sectPr>
      <w:headerReference xmlns:r="http://schemas.openxmlformats.org/officeDocument/2006/relationships" w:type="default" r:id="R7ab2972f57a846f7"/>
      <w:footerReference xmlns:r="http://schemas.openxmlformats.org/officeDocument/2006/relationships" w:type="default" r:id="R791a5bfdb73a45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AGNITIO AS   ·   Org.nr 983 089 771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AGNITIO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b2972f57a846f7" /><Relationship Type="http://schemas.openxmlformats.org/officeDocument/2006/relationships/footer" Target="/word/footer1.xml" Id="R791a5bfdb73a45ef" /></Relationships>
</file>