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5f7757ac4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DALSÆT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DALSÆT EIENDOM AS</w:t>
      </w:r>
    </w:p>
    <w:sectPr>
      <w:headerReference xmlns:r="http://schemas.openxmlformats.org/officeDocument/2006/relationships" w:type="default" r:id="R94395924a7c14422"/>
      <w:footerReference xmlns:r="http://schemas.openxmlformats.org/officeDocument/2006/relationships" w:type="default" r:id="Rddb15f29c4e4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5924a7c14422" /><Relationship Type="http://schemas.openxmlformats.org/officeDocument/2006/relationships/footer" Target="/word/footer1.xml" Id="Rddb15f29c4e442c8" /></Relationships>
</file>