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f4bf04be5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B. THORBJØRNSENS LEGAT TIL FORDEL FOR DØVBLINDE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B. THORBJØRNSENS LEGAT TIL FORDEL FOR DØVBLINDE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43a086d4043d6"/>
      <w:footerReference xmlns:r="http://schemas.openxmlformats.org/officeDocument/2006/relationships" w:type="default" r:id="R95d797088208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B. THORBJØRNSENS LEGAT TIL FORDEL FOR DØVBLINDE STI   ·   Org.nr 983 882 714   ·   Lidarende 23   ·   1395 HVALSTAD   ·   olav@advokatkontoretmyhr.no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B. THORBJØRNSENS LEGAT TIL FORDEL FOR DØVBLINDE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43a086d4043d6" /><Relationship Type="http://schemas.openxmlformats.org/officeDocument/2006/relationships/footer" Target="/word/footer1.xml" Id="R95d797088208457c" /></Relationships>
</file>