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b9fbc1d4a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9e265cbaf4adf"/>
      <w:footerReference xmlns:r="http://schemas.openxmlformats.org/officeDocument/2006/relationships" w:type="default" r:id="R30d9eccbe991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INMA AS   ·   Org.nr 984 489 080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9e265cbaf4adf" /><Relationship Type="http://schemas.openxmlformats.org/officeDocument/2006/relationships/footer" Target="/word/footer1.xml" Id="R30d9eccbe991425a" /></Relationships>
</file>