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03028a90240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MALLING &amp; CO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MALLING &amp; CO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2dac8c99bf456b"/>
      <w:footerReference xmlns:r="http://schemas.openxmlformats.org/officeDocument/2006/relationships" w:type="default" r:id="R34a89d1e6b32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dac8c99bf456b" /><Relationship Type="http://schemas.openxmlformats.org/officeDocument/2006/relationships/footer" Target="/word/footer1.xml" Id="R34a89d1e6b3241ba" /></Relationships>
</file>